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D1" w:rsidRPr="00A649D1" w:rsidRDefault="00A649D1" w:rsidP="00A649D1">
      <w:r w:rsidRPr="00A649D1">
        <w:rPr>
          <w:b/>
        </w:rPr>
        <w:t>OGGETTO:</w:t>
      </w:r>
      <w:r w:rsidRPr="00A649D1">
        <w:t xml:space="preserve"> </w:t>
      </w:r>
      <w:r w:rsidRPr="00A649D1">
        <w:rPr>
          <w:i/>
        </w:rPr>
        <w:t>Convocazione Direzione Nazionale  -  giovedì 9 maggio  ore 15.00</w:t>
      </w:r>
    </w:p>
    <w:p w:rsidR="00A649D1" w:rsidRPr="00A649D1" w:rsidRDefault="00A649D1" w:rsidP="00A649D1">
      <w:r w:rsidRPr="00A649D1">
        <w:tab/>
      </w:r>
      <w:r w:rsidRPr="00A649D1">
        <w:tab/>
      </w:r>
    </w:p>
    <w:p w:rsidR="00A649D1" w:rsidRPr="00A649D1" w:rsidRDefault="00A649D1" w:rsidP="00A649D1">
      <w:r w:rsidRPr="00A649D1">
        <w:tab/>
      </w:r>
      <w:smartTag w:uri="urn:schemas-microsoft-com:office:smarttags" w:element="PersonName">
        <w:smartTagPr>
          <w:attr w:name="ProductID" w:val="la Direzione Nazionale"/>
        </w:smartTagPr>
        <w:r w:rsidRPr="00A649D1">
          <w:t>La Direzione Nazionale</w:t>
        </w:r>
      </w:smartTag>
      <w:r w:rsidRPr="00A649D1">
        <w:t xml:space="preserve"> è convocata presso l’Istituto dei Ciechi “Florio e </w:t>
      </w:r>
      <w:proofErr w:type="spellStart"/>
      <w:r w:rsidRPr="00A649D1">
        <w:t>Salamone</w:t>
      </w:r>
      <w:proofErr w:type="spellEnd"/>
      <w:r w:rsidRPr="00A649D1">
        <w:t xml:space="preserve">”,   </w:t>
      </w:r>
    </w:p>
    <w:p w:rsidR="00A649D1" w:rsidRPr="00A649D1" w:rsidRDefault="00A649D1" w:rsidP="00A649D1">
      <w:r w:rsidRPr="00A649D1">
        <w:t>via Angiò 27,  Palermo</w:t>
      </w:r>
    </w:p>
    <w:p w:rsidR="00A649D1" w:rsidRPr="00A649D1" w:rsidRDefault="00A649D1" w:rsidP="00A649D1">
      <w:pPr>
        <w:rPr>
          <w:b/>
        </w:rPr>
      </w:pPr>
    </w:p>
    <w:p w:rsidR="00A649D1" w:rsidRPr="00A649D1" w:rsidRDefault="00A649D1" w:rsidP="00A649D1">
      <w:pPr>
        <w:rPr>
          <w:b/>
        </w:rPr>
      </w:pPr>
      <w:r w:rsidRPr="00A649D1">
        <w:rPr>
          <w:b/>
        </w:rPr>
        <w:t>Giovedì 9 maggio 2019 alle ore 15.00</w:t>
      </w:r>
    </w:p>
    <w:p w:rsidR="00A649D1" w:rsidRPr="00A649D1" w:rsidRDefault="00A649D1" w:rsidP="00A649D1">
      <w:r w:rsidRPr="00A649D1">
        <w:t>per discutere e deliberare sul seguente Ordine del Giorno:</w:t>
      </w:r>
      <w:bookmarkStart w:id="0" w:name="_GoBack"/>
      <w:bookmarkEnd w:id="0"/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Approvazione del verbale della riunione  del 18 aprile 2019.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Presa d’atto dei verbali delle commissioni di lavoro e di altra documentazione.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Prime ipotesi di organizzazione del centenario e del XXIV Congresso dell’Unione.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Modalità e procedure di supporto del Centro di interesse nazionale Helen Keller.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 xml:space="preserve">Nomina di un componente nel C.d.A. Irifor. 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Agenzia di supporto alla comunicazione e provvedimenti conseguenti.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 xml:space="preserve">Richiesta di autorizzazione della sezione territoriale di Catania per promuovere giudizio civile (art.8 </w:t>
      </w:r>
      <w:proofErr w:type="spellStart"/>
      <w:r w:rsidRPr="00A649D1">
        <w:t>lett.n</w:t>
      </w:r>
      <w:proofErr w:type="spellEnd"/>
      <w:r w:rsidRPr="00A649D1">
        <w:t xml:space="preserve">) dello Statuto). 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 xml:space="preserve">Patrimonio: </w:t>
      </w:r>
    </w:p>
    <w:p w:rsidR="00A649D1" w:rsidRPr="00A649D1" w:rsidRDefault="00A649D1" w:rsidP="00A649D1">
      <w:pPr>
        <w:numPr>
          <w:ilvl w:val="0"/>
          <w:numId w:val="2"/>
        </w:numPr>
      </w:pPr>
      <w:r w:rsidRPr="00A649D1">
        <w:t>UICI Firenze : ristrutturazione via Fibonacci 5.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Personale:</w:t>
      </w:r>
    </w:p>
    <w:p w:rsidR="00A649D1" w:rsidRPr="00A649D1" w:rsidRDefault="00A649D1" w:rsidP="00A649D1">
      <w:pPr>
        <w:numPr>
          <w:ilvl w:val="0"/>
          <w:numId w:val="3"/>
        </w:numPr>
      </w:pPr>
      <w:r w:rsidRPr="00A649D1">
        <w:t>Richiesta anticipazione sul TFR.</w:t>
      </w:r>
    </w:p>
    <w:p w:rsidR="00A649D1" w:rsidRPr="00A649D1" w:rsidRDefault="00A649D1" w:rsidP="00A649D1">
      <w:pPr>
        <w:numPr>
          <w:ilvl w:val="0"/>
          <w:numId w:val="3"/>
        </w:numPr>
      </w:pPr>
      <w:r w:rsidRPr="00A649D1">
        <w:t>Prolungamento incarico a prestazione saltuaria.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Contributi:</w:t>
      </w:r>
    </w:p>
    <w:p w:rsidR="00A649D1" w:rsidRPr="00A649D1" w:rsidRDefault="00A649D1" w:rsidP="00A649D1">
      <w:pPr>
        <w:numPr>
          <w:ilvl w:val="0"/>
          <w:numId w:val="4"/>
        </w:numPr>
      </w:pPr>
      <w:r w:rsidRPr="00A649D1">
        <w:t>UICI Bari: richiesta contributo.</w:t>
      </w:r>
    </w:p>
    <w:p w:rsidR="00A649D1" w:rsidRPr="00A649D1" w:rsidRDefault="00A649D1" w:rsidP="00A649D1">
      <w:pPr>
        <w:numPr>
          <w:ilvl w:val="0"/>
          <w:numId w:val="4"/>
        </w:numPr>
      </w:pPr>
      <w:r w:rsidRPr="00A649D1">
        <w:t>UICI Crotone: richiesta contributo.</w:t>
      </w:r>
    </w:p>
    <w:p w:rsidR="00A649D1" w:rsidRPr="00A649D1" w:rsidRDefault="00A649D1" w:rsidP="00A649D1">
      <w:pPr>
        <w:numPr>
          <w:ilvl w:val="0"/>
          <w:numId w:val="4"/>
        </w:numPr>
      </w:pPr>
      <w:r w:rsidRPr="00A649D1">
        <w:t>UICI Prato: acquisto mezzo di servizio.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Ratifica delle deliberazioni d’urgenza.</w:t>
      </w:r>
    </w:p>
    <w:p w:rsidR="00A649D1" w:rsidRPr="00A649D1" w:rsidRDefault="00A649D1" w:rsidP="00A649D1">
      <w:pPr>
        <w:numPr>
          <w:ilvl w:val="0"/>
          <w:numId w:val="1"/>
        </w:numPr>
      </w:pPr>
      <w:r w:rsidRPr="00A649D1">
        <w:t>Comunicazioni del Presidente e dei componenti.</w:t>
      </w:r>
    </w:p>
    <w:p w:rsidR="00A649D1" w:rsidRPr="00A649D1" w:rsidRDefault="00A649D1" w:rsidP="00A649D1"/>
    <w:p w:rsidR="00647133" w:rsidRDefault="00A649D1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5E"/>
    <w:multiLevelType w:val="hybridMultilevel"/>
    <w:tmpl w:val="2F94895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A7493"/>
    <w:multiLevelType w:val="hybridMultilevel"/>
    <w:tmpl w:val="674895AE"/>
    <w:lvl w:ilvl="0" w:tplc="86F6F324">
      <w:start w:val="1"/>
      <w:numFmt w:val="lowerLetter"/>
      <w:lvlText w:val="%1)"/>
      <w:lvlJc w:val="left"/>
      <w:pPr>
        <w:ind w:left="720" w:hanging="360"/>
      </w:pPr>
    </w:lvl>
    <w:lvl w:ilvl="1" w:tplc="C9A08926">
      <w:start w:val="3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4EC4D1B"/>
    <w:multiLevelType w:val="hybridMultilevel"/>
    <w:tmpl w:val="B16C1146"/>
    <w:lvl w:ilvl="0" w:tplc="5F7C7F5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A51"/>
    <w:multiLevelType w:val="hybridMultilevel"/>
    <w:tmpl w:val="96C2065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D1"/>
    <w:rsid w:val="00035538"/>
    <w:rsid w:val="00564E52"/>
    <w:rsid w:val="00A649D1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2019-05-06T06:14:00Z</dcterms:created>
  <dcterms:modified xsi:type="dcterms:W3CDTF">2019-05-06T06:15:00Z</dcterms:modified>
</cp:coreProperties>
</file>